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DE9" w:rsidRDefault="00C40DE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E84DE9" w:rsidRDefault="00C40DED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E84DE9" w:rsidRDefault="00C40DE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E84DE9" w:rsidRDefault="00E84DE9">
      <w:pPr>
        <w:jc w:val="center"/>
        <w:outlineLvl w:val="0"/>
        <w:rPr>
          <w:b/>
          <w:spacing w:val="52"/>
          <w:sz w:val="28"/>
          <w:szCs w:val="28"/>
        </w:rPr>
      </w:pPr>
    </w:p>
    <w:p w:rsidR="00E84DE9" w:rsidRDefault="00E84DE9">
      <w:pPr>
        <w:rPr>
          <w:sz w:val="22"/>
          <w:szCs w:val="28"/>
        </w:rPr>
      </w:pPr>
    </w:p>
    <w:p w:rsidR="00C40DED" w:rsidRDefault="00C40DED">
      <w:pPr>
        <w:rPr>
          <w:sz w:val="28"/>
          <w:szCs w:val="28"/>
        </w:rPr>
      </w:pPr>
      <w:r w:rsidRPr="00C40DED">
        <w:rPr>
          <w:sz w:val="28"/>
          <w:szCs w:val="28"/>
        </w:rPr>
        <w:t>20.12.2024</w:t>
      </w:r>
      <w:r>
        <w:rPr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№5403/65</w:t>
      </w:r>
    </w:p>
    <w:p w:rsidR="00C40DED" w:rsidRPr="00C40DED" w:rsidRDefault="00C40DED">
      <w:pPr>
        <w:rPr>
          <w:sz w:val="28"/>
          <w:szCs w:val="28"/>
        </w:rPr>
      </w:pPr>
    </w:p>
    <w:p w:rsidR="00E84DE9" w:rsidRDefault="00C40DED">
      <w:pPr>
        <w:pStyle w:val="af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</w:t>
      </w:r>
      <w:r>
        <w:rPr>
          <w:sz w:val="28"/>
          <w:szCs w:val="28"/>
        </w:rPr>
        <w:t>реконструкции объектов капитального строительства в отношении земельного участка с кадастровым номером 54:19:164501:424</w:t>
      </w:r>
    </w:p>
    <w:p w:rsidR="00E84DE9" w:rsidRDefault="00E84DE9">
      <w:pPr>
        <w:jc w:val="center"/>
        <w:rPr>
          <w:sz w:val="22"/>
          <w:szCs w:val="28"/>
          <w:highlight w:val="yellow"/>
        </w:rPr>
      </w:pPr>
    </w:p>
    <w:p w:rsidR="00E84DE9" w:rsidRDefault="00E84DE9">
      <w:pPr>
        <w:jc w:val="center"/>
        <w:rPr>
          <w:sz w:val="22"/>
          <w:szCs w:val="28"/>
          <w:highlight w:val="yellow"/>
        </w:rPr>
      </w:pPr>
    </w:p>
    <w:p w:rsidR="00E84DE9" w:rsidRDefault="00C40D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17.09.2</w:t>
      </w:r>
      <w:r>
        <w:rPr>
          <w:sz w:val="28"/>
          <w:szCs w:val="28"/>
        </w:rPr>
        <w:t>020 № 399 «Об утверждении Правил землепользования и застройки города Бердска», 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реконструк</w:t>
      </w:r>
      <w:r>
        <w:rPr>
          <w:sz w:val="28"/>
          <w:szCs w:val="28"/>
        </w:rPr>
        <w:t>ции объектов капитального строительства и разрешения на условно разрешенный вид использования земельных участков</w:t>
      </w:r>
      <w:r>
        <w:rPr>
          <w:bCs/>
          <w:sz w:val="28"/>
          <w:szCs w:val="28"/>
        </w:rPr>
        <w:t xml:space="preserve"> от 12.12.2024,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от 19.</w:t>
      </w:r>
      <w:r>
        <w:rPr>
          <w:sz w:val="28"/>
          <w:szCs w:val="28"/>
        </w:rPr>
        <w:t>12.2024, руководствуясь Уставом города Бердска,</w:t>
      </w:r>
    </w:p>
    <w:p w:rsidR="00E84DE9" w:rsidRDefault="00C40DED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84DE9" w:rsidRDefault="00C40DE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П</w:t>
      </w:r>
      <w:r>
        <w:rPr>
          <w:bCs/>
          <w:sz w:val="28"/>
          <w:szCs w:val="28"/>
        </w:rPr>
        <w:t>редоставить разрешение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</w:t>
      </w:r>
      <w:r>
        <w:rPr>
          <w:bCs/>
          <w:sz w:val="28"/>
          <w:szCs w:val="28"/>
        </w:rPr>
        <w:t xml:space="preserve">м 54:19:164501:424, площадью 1 000 </w:t>
      </w:r>
      <w:proofErr w:type="spellStart"/>
      <w:r>
        <w:rPr>
          <w:bCs/>
          <w:sz w:val="28"/>
          <w:szCs w:val="28"/>
        </w:rPr>
        <w:t>кв.м</w:t>
      </w:r>
      <w:proofErr w:type="spellEnd"/>
      <w:r>
        <w:rPr>
          <w:bCs/>
          <w:sz w:val="28"/>
          <w:szCs w:val="28"/>
        </w:rPr>
        <w:t xml:space="preserve">., расположенного по адресу: </w:t>
      </w:r>
      <w:proofErr w:type="gramStart"/>
      <w:r>
        <w:rPr>
          <w:bCs/>
          <w:sz w:val="28"/>
          <w:szCs w:val="28"/>
        </w:rPr>
        <w:t>Новосибирская</w:t>
      </w:r>
      <w:proofErr w:type="gramEnd"/>
      <w:r>
        <w:rPr>
          <w:bCs/>
          <w:sz w:val="28"/>
          <w:szCs w:val="28"/>
        </w:rPr>
        <w:t xml:space="preserve"> обл., г. Бердск, </w:t>
      </w:r>
      <w:r>
        <w:rPr>
          <w:bCs/>
          <w:color w:val="000000"/>
          <w:sz w:val="28"/>
          <w:szCs w:val="28"/>
        </w:rPr>
        <w:t>ЖСК «Новый», участок № 114</w:t>
      </w:r>
      <w:r>
        <w:rPr>
          <w:bCs/>
          <w:sz w:val="28"/>
          <w:szCs w:val="28"/>
        </w:rPr>
        <w:t>, в части уменьшения отступов с фронтальной границы земельного участка до 3 метров, с северной стороны до 0 метров, согласно прилаг</w:t>
      </w:r>
      <w:r>
        <w:rPr>
          <w:bCs/>
          <w:sz w:val="28"/>
          <w:szCs w:val="28"/>
        </w:rPr>
        <w:t>аемой схеме</w:t>
      </w:r>
      <w:r>
        <w:rPr>
          <w:sz w:val="28"/>
          <w:szCs w:val="28"/>
        </w:rPr>
        <w:t xml:space="preserve"> (приложение). </w:t>
      </w:r>
    </w:p>
    <w:p w:rsidR="00E84DE9" w:rsidRDefault="00C40D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</w:t>
      </w:r>
      <w:r>
        <w:rPr>
          <w:rStyle w:val="fontstyle01"/>
        </w:rPr>
        <w:t>ка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E84DE9" w:rsidRDefault="00C40DED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E84DE9" w:rsidRDefault="00E84DE9">
      <w:pPr>
        <w:jc w:val="both"/>
        <w:rPr>
          <w:sz w:val="28"/>
          <w:szCs w:val="28"/>
        </w:rPr>
      </w:pPr>
    </w:p>
    <w:p w:rsidR="00E84DE9" w:rsidRDefault="00E84DE9">
      <w:pPr>
        <w:jc w:val="both"/>
        <w:rPr>
          <w:sz w:val="28"/>
          <w:szCs w:val="28"/>
        </w:rPr>
      </w:pPr>
    </w:p>
    <w:p w:rsidR="00E84DE9" w:rsidRDefault="00C40D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7"/>
          <w:szCs w:val="27"/>
        </w:rPr>
        <w:tab/>
        <w:t xml:space="preserve">     </w:t>
      </w:r>
      <w:r>
        <w:rPr>
          <w:sz w:val="28"/>
          <w:szCs w:val="28"/>
        </w:rPr>
        <w:t>С.П.</w:t>
      </w:r>
      <w:r>
        <w:rPr>
          <w:sz w:val="28"/>
          <w:szCs w:val="28"/>
        </w:rPr>
        <w:t xml:space="preserve"> Лавров</w:t>
      </w:r>
    </w:p>
    <w:p w:rsidR="00E84DE9" w:rsidRDefault="00C40DED">
      <w:pPr>
        <w:jc w:val="center"/>
        <w:rPr>
          <w:color w:val="DDDDDD"/>
        </w:rPr>
      </w:pPr>
      <w:r>
        <w:rPr>
          <w:color w:val="DDDDDD"/>
          <w:sz w:val="28"/>
          <w:szCs w:val="28"/>
        </w:rPr>
        <w:t xml:space="preserve"> [МЕСТО ДЛЯ ПОДПИСИ]</w:t>
      </w:r>
    </w:p>
    <w:p w:rsidR="00E84DE9" w:rsidRDefault="00E84DE9"/>
    <w:p w:rsidR="00E84DE9" w:rsidRDefault="00E84DE9"/>
    <w:p w:rsidR="00E84DE9" w:rsidRDefault="00E84DE9"/>
    <w:p w:rsidR="00E84DE9" w:rsidRDefault="00E84DE9"/>
    <w:p w:rsidR="00E84DE9" w:rsidRDefault="00E84DE9"/>
    <w:p w:rsidR="00E84DE9" w:rsidRDefault="00E84DE9"/>
    <w:p w:rsidR="00E84DE9" w:rsidRDefault="00E84DE9"/>
    <w:p w:rsidR="00E84DE9" w:rsidRDefault="00E84DE9"/>
    <w:p w:rsidR="00E84DE9" w:rsidRDefault="00C40DED">
      <w:proofErr w:type="spellStart"/>
      <w:r>
        <w:t>Т.А.Замулина</w:t>
      </w:r>
      <w:proofErr w:type="spellEnd"/>
    </w:p>
    <w:p w:rsidR="00E84DE9" w:rsidRDefault="00C40DED">
      <w:r>
        <w:t>20525</w:t>
      </w:r>
    </w:p>
    <w:p w:rsidR="00E84DE9" w:rsidRDefault="00E84DE9">
      <w:pPr>
        <w:ind w:firstLine="6096"/>
        <w:jc w:val="center"/>
        <w:outlineLvl w:val="0"/>
        <w:rPr>
          <w:sz w:val="28"/>
          <w:szCs w:val="28"/>
        </w:rPr>
      </w:pPr>
    </w:p>
    <w:p w:rsidR="00E84DE9" w:rsidRDefault="00C40DED">
      <w:pPr>
        <w:ind w:firstLine="609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84DE9" w:rsidRDefault="00C40DED">
      <w:pPr>
        <w:shd w:val="clear" w:color="auto" w:fill="FFFFFF"/>
        <w:ind w:left="57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 города Бердска</w:t>
      </w:r>
    </w:p>
    <w:p w:rsidR="00E84DE9" w:rsidRDefault="00C40DED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от _____________ № ________</w:t>
      </w:r>
    </w:p>
    <w:p w:rsidR="00E84DE9" w:rsidRDefault="00E84DE9"/>
    <w:p w:rsidR="00E84DE9" w:rsidRDefault="00E84DE9">
      <w:pPr>
        <w:ind w:firstLine="709"/>
        <w:contextualSpacing/>
        <w:jc w:val="center"/>
        <w:rPr>
          <w:sz w:val="28"/>
          <w:szCs w:val="28"/>
        </w:rPr>
      </w:pPr>
    </w:p>
    <w:p w:rsidR="00E84DE9" w:rsidRDefault="00C40DED">
      <w:pPr>
        <w:contextualSpacing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Местоположение земельного участка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которого запрашивается разрешение на отклонение от предельных </w:t>
      </w:r>
      <w:r>
        <w:rPr>
          <w:sz w:val="28"/>
          <w:szCs w:val="28"/>
        </w:rPr>
        <w:t>параметров разрешенного строительства, реконструкции объектов капитального строительства в отношении земельного участка с кадастровым номером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54:19:164501:424, общей площадью 1 000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</w:t>
      </w:r>
      <w:proofErr w:type="gramStart"/>
      <w:r>
        <w:rPr>
          <w:sz w:val="28"/>
          <w:szCs w:val="28"/>
        </w:rPr>
        <w:t>Новосибирская</w:t>
      </w:r>
      <w:proofErr w:type="gramEnd"/>
      <w:r>
        <w:rPr>
          <w:sz w:val="28"/>
          <w:szCs w:val="28"/>
        </w:rPr>
        <w:t xml:space="preserve"> обл., г. Бердск, </w:t>
      </w:r>
      <w:r>
        <w:rPr>
          <w:color w:val="000000"/>
          <w:sz w:val="28"/>
          <w:szCs w:val="28"/>
        </w:rPr>
        <w:t>ЖСК «Новый»</w:t>
      </w:r>
      <w:r>
        <w:rPr>
          <w:color w:val="000000"/>
          <w:sz w:val="28"/>
          <w:szCs w:val="28"/>
        </w:rPr>
        <w:t>, участок № 114</w:t>
      </w:r>
      <w:r>
        <w:rPr>
          <w:sz w:val="28"/>
          <w:szCs w:val="28"/>
        </w:rPr>
        <w:t>, в части уменьшения отступов с фронтальной границы земельного участка до 3 метров, с северной стороны до 0 метров, согласно прилагаемой схеме</w:t>
      </w:r>
    </w:p>
    <w:p w:rsidR="00E84DE9" w:rsidRDefault="00E84DE9">
      <w:pPr>
        <w:jc w:val="center"/>
      </w:pPr>
    </w:p>
    <w:p w:rsidR="00E84DE9" w:rsidRDefault="00C40DED">
      <w:pPr>
        <w:jc w:val="center"/>
      </w:pPr>
      <w:r>
        <w:rPr>
          <w:noProof/>
        </w:rPr>
        <mc:AlternateContent>
          <mc:Choice Requires="wps">
            <w:drawing>
              <wp:anchor distT="0" distB="2540" distL="0" distR="0" simplePos="0" relativeHeight="2" behindDoc="0" locked="0" layoutInCell="0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28575</wp:posOffset>
                </wp:positionV>
                <wp:extent cx="4164965" cy="5039995"/>
                <wp:effectExtent l="287655" t="0" r="288290" b="0"/>
                <wp:wrapSquare wrapText="largest"/>
                <wp:docPr id="1" name="Изображение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1"/>
                        <pic:cNvPicPr/>
                      </pic:nvPicPr>
                      <pic:blipFill>
                        <a:blip r:embed="rId8"/>
                        <a:srcRect l="943" t="7765" r="19922" b="35640"/>
                        <a:stretch/>
                      </pic:blipFill>
                      <pic:spPr>
                        <a:xfrm rot="16200000">
                          <a:off x="0" y="0"/>
                          <a:ext cx="4164840" cy="50400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o:allowincell="f" style="position:absolute;margin-left:95.6pt;margin-top:2.3pt;width:327.9pt;height:396.8pt;mso-wrap-style:none;v-text-anchor:middle;rotation:270" type="_x0000_t75">
                <v:imagedata r:id="rId9" o:detectmouseclick="t"/>
                <v:stroke color="#3465a4" joinstyle="round" endcap="flat"/>
                <w10:wrap type="square" side="largest"/>
              </v:shape>
            </w:pict>
          </mc:Fallback>
        </mc:AlternateContent>
      </w:r>
      <w:r>
        <w:t>_______________________________</w:t>
      </w:r>
    </w:p>
    <w:sectPr w:rsidR="00E84DE9">
      <w:headerReference w:type="even" r:id="rId10"/>
      <w:headerReference w:type="default" r:id="rId11"/>
      <w:headerReference w:type="first" r:id="rId12"/>
      <w:pgSz w:w="11906" w:h="16838"/>
      <w:pgMar w:top="736" w:right="400" w:bottom="602" w:left="1186" w:header="311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0DED">
      <w:r>
        <w:separator/>
      </w:r>
    </w:p>
  </w:endnote>
  <w:endnote w:type="continuationSeparator" w:id="0">
    <w:p w:rsidR="00000000" w:rsidRDefault="00C4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0DED">
      <w:r>
        <w:separator/>
      </w:r>
    </w:p>
  </w:footnote>
  <w:footnote w:type="continuationSeparator" w:id="0">
    <w:p w:rsidR="00000000" w:rsidRDefault="00C40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E9" w:rsidRDefault="00E84D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E9" w:rsidRDefault="00E84DE9">
    <w:pPr>
      <w:pStyle w:val="a6"/>
      <w:jc w:val="center"/>
    </w:pPr>
  </w:p>
  <w:p w:rsidR="00E84DE9" w:rsidRDefault="00E84DE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DE9" w:rsidRDefault="00E84D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DE9"/>
    <w:rsid w:val="00C40DED"/>
    <w:rsid w:val="00E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 w:val="0"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E101F-726E-4EE5-9DBC-ADA17E50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22</cp:revision>
  <cp:lastPrinted>2024-12-20T05:59:00Z</cp:lastPrinted>
  <dcterms:created xsi:type="dcterms:W3CDTF">2024-06-17T04:36:00Z</dcterms:created>
  <dcterms:modified xsi:type="dcterms:W3CDTF">2024-12-20T05:59:00Z</dcterms:modified>
  <dc:language>ru-RU</dc:language>
</cp:coreProperties>
</file>